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32E" w:rsidRPr="00C6132E" w:rsidRDefault="00C6132E" w:rsidP="00C6132E">
      <w:pPr>
        <w:pStyle w:val="2"/>
        <w:rPr>
          <w:rFonts w:eastAsia="Times New Roman"/>
          <w:lang w:eastAsia="ru-RU"/>
        </w:rPr>
      </w:pPr>
      <w:r w:rsidRPr="00C6132E">
        <w:rPr>
          <w:rFonts w:eastAsia="Times New Roman"/>
          <w:lang w:eastAsia="ru-RU"/>
        </w:rPr>
        <w:t>Система антикоррупционных запретов, связанных с получением вознаграждений государственными служащими: проблемы и перспективы развития</w:t>
      </w:r>
    </w:p>
    <w:p w:rsidR="00C6132E" w:rsidRPr="00C6132E" w:rsidRDefault="00C6132E" w:rsidP="00C6132E">
      <w:pPr>
        <w:shd w:val="clear" w:color="auto" w:fill="FFFFFF"/>
        <w:spacing w:after="0" w:line="240" w:lineRule="auto"/>
        <w:rPr>
          <w:rFonts w:ascii="Arial" w:eastAsia="Times New Roman" w:hAnsi="Arial" w:cs="Arial"/>
          <w:color w:val="383C45"/>
          <w:sz w:val="18"/>
          <w:szCs w:val="18"/>
          <w:lang w:eastAsia="ru-RU"/>
        </w:rPr>
      </w:pPr>
    </w:p>
    <w:p w:rsidR="00C6132E" w:rsidRPr="00E33B81" w:rsidRDefault="00C6132E" w:rsidP="00E33B81">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E33B81">
        <w:rPr>
          <w:rFonts w:ascii="Times New Roman" w:eastAsia="Times New Roman" w:hAnsi="Times New Roman" w:cs="Times New Roman"/>
          <w:sz w:val="24"/>
          <w:szCs w:val="24"/>
          <w:lang w:eastAsia="ru-RU"/>
        </w:rPr>
        <w:t>Традиционно под вознаграждением (подарком) в России понимаются материальные или имущественные ценности</w:t>
      </w:r>
    </w:p>
    <w:p w:rsidR="00C6132E" w:rsidRPr="00E33B81" w:rsidRDefault="00C6132E" w:rsidP="00E33B81">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E33B81">
        <w:rPr>
          <w:rFonts w:ascii="Times New Roman" w:eastAsia="Times New Roman" w:hAnsi="Times New Roman" w:cs="Times New Roman"/>
          <w:sz w:val="24"/>
          <w:szCs w:val="24"/>
          <w:lang w:eastAsia="ru-RU"/>
        </w:rPr>
        <w:t>Система запретов, связанных с дарением и получением вознаграждений государственными служащими является одной из основных антикоррупционных мер безопасности. </w:t>
      </w:r>
      <w:r w:rsidRPr="00E33B81">
        <w:rPr>
          <w:rFonts w:ascii="Times New Roman" w:eastAsia="Times New Roman" w:hAnsi="Times New Roman" w:cs="Times New Roman"/>
          <w:sz w:val="24"/>
          <w:szCs w:val="24"/>
          <w:vertAlign w:val="superscript"/>
          <w:lang w:eastAsia="ru-RU"/>
        </w:rPr>
        <w:t>1</w:t>
      </w:r>
      <w:r w:rsidRPr="00E33B81">
        <w:rPr>
          <w:rFonts w:ascii="Times New Roman" w:eastAsia="Times New Roman" w:hAnsi="Times New Roman" w:cs="Times New Roman"/>
          <w:sz w:val="24"/>
          <w:szCs w:val="24"/>
          <w:lang w:eastAsia="ru-RU"/>
        </w:rPr>
        <w:t>Ведь именно принятие подарков даже малой стоимости может стать первым шагом к коррупции. Такое дарение, направленное на улучшение совместной работы и поддержание контактов, подготавливает почву для последующих коррупционных отношений и может поставить под сомнение репутацию должностного лица.</w:t>
      </w:r>
    </w:p>
    <w:p w:rsidR="00C6132E" w:rsidRPr="00E33B81" w:rsidRDefault="00C6132E" w:rsidP="00E33B81">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E33B81">
        <w:rPr>
          <w:rFonts w:ascii="Times New Roman" w:eastAsia="Times New Roman" w:hAnsi="Times New Roman" w:cs="Times New Roman"/>
          <w:sz w:val="24"/>
          <w:szCs w:val="24"/>
          <w:lang w:eastAsia="ru-RU"/>
        </w:rPr>
        <w:t>Запрет на дарения служащим устанавливается Гражданским кодексом РФ. Ст. 575 ГК РФ не допускает дарения государственным служащим и служащим органов муниципальных образований в связи с их должностным положением или в связи с исполнением ими служебных обязанностей, если стоимость подарка превышает 3 000 рублей. Данная норма устанавливает ограничение размера принимаемого подарка для лица в общепринятых случаях (день рождения, памятные, знаменательные события), занимающего должность государственной службы.</w:t>
      </w:r>
    </w:p>
    <w:p w:rsidR="00C6132E" w:rsidRPr="00E33B81" w:rsidRDefault="00C6132E" w:rsidP="00E33B81">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E33B81">
        <w:rPr>
          <w:rFonts w:ascii="Times New Roman" w:eastAsia="Times New Roman" w:hAnsi="Times New Roman" w:cs="Times New Roman"/>
          <w:sz w:val="24"/>
          <w:szCs w:val="24"/>
          <w:lang w:eastAsia="ru-RU"/>
        </w:rPr>
        <w:t>Специальные запреты, ограничивающие использование служебного положения для извлечения личной выгоды, предусмотрены Федеральным законом «О государственной гражданской службе Российской Федерации» от 27 июля 2004 года. П. 6 ст. 17 данного закона запрещает государственным служащим «получать в связи с исполнением должностных обязанностей вознаграждения от физических и юридических лиц». При этом под вознаграждением понимаются: подарки, денежное вознаграждение, ссуды, услуги, оплату развлечений, отдыха, транспортных расходов </w:t>
      </w:r>
      <w:r w:rsidRPr="00E33B81">
        <w:rPr>
          <w:rFonts w:ascii="Times New Roman" w:eastAsia="Times New Roman" w:hAnsi="Times New Roman" w:cs="Times New Roman"/>
          <w:b/>
          <w:bCs/>
          <w:sz w:val="24"/>
          <w:szCs w:val="24"/>
          <w:lang w:eastAsia="ru-RU"/>
        </w:rPr>
        <w:t>и иные вознаграждения. </w:t>
      </w:r>
      <w:r w:rsidRPr="00E33B81">
        <w:rPr>
          <w:rFonts w:ascii="Times New Roman" w:eastAsia="Times New Roman" w:hAnsi="Times New Roman" w:cs="Times New Roman"/>
          <w:sz w:val="24"/>
          <w:szCs w:val="24"/>
          <w:lang w:eastAsia="ru-RU"/>
        </w:rPr>
        <w:t>Таким образом, норма ст. 575 ГК РФ практически утрачивает свое значение, т.к. подарки являются вознаграждением, которое государственному служащему брать запрещено.</w:t>
      </w:r>
    </w:p>
    <w:p w:rsidR="00C6132E" w:rsidRPr="00E33B81" w:rsidRDefault="00C6132E" w:rsidP="00E33B81">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E33B81">
        <w:rPr>
          <w:rFonts w:ascii="Times New Roman" w:eastAsia="Times New Roman" w:hAnsi="Times New Roman" w:cs="Times New Roman"/>
          <w:sz w:val="24"/>
          <w:szCs w:val="24"/>
          <w:lang w:eastAsia="ru-RU"/>
        </w:rPr>
        <w:t xml:space="preserve">Традиционно под вознаграждением (подарком) в России понимаются материальные или имущественные ценности. Но данное положение оставляет определенные пробелы. Так, государственный служащий может получить за </w:t>
      </w:r>
      <w:proofErr w:type="gramStart"/>
      <w:r w:rsidRPr="00E33B81">
        <w:rPr>
          <w:rFonts w:ascii="Times New Roman" w:eastAsia="Times New Roman" w:hAnsi="Times New Roman" w:cs="Times New Roman"/>
          <w:sz w:val="24"/>
          <w:szCs w:val="24"/>
          <w:lang w:eastAsia="ru-RU"/>
        </w:rPr>
        <w:t>свою</w:t>
      </w:r>
      <w:proofErr w:type="gramEnd"/>
      <w:r w:rsidRPr="00E33B81">
        <w:rPr>
          <w:rFonts w:ascii="Times New Roman" w:eastAsia="Times New Roman" w:hAnsi="Times New Roman" w:cs="Times New Roman"/>
          <w:sz w:val="24"/>
          <w:szCs w:val="24"/>
          <w:lang w:eastAsia="ru-RU"/>
        </w:rPr>
        <w:t xml:space="preserve"> деятельности и иные преимущества, не выраженные в конкретных материальных благах. В немецкой юридической литературе в качестве примера нематериальных преимуществ называется предложение интимных отношений чиновнику с целью получить влияние на его служебную деятельность. К таким преимуществам зарубежные исследователи относят и безвозмездное выполнение работы подчиненным для начальника, и предоставление льготных условий (скидок) отдельным государственным служащим. Еще один неоспоримый пробел -  отсутствие в российском законодательстве запрета опосредованного получения вознаграждения.  Подарки запрещается принимать только самим служащим, но не лицам и организациям, с которыми он находится в тесной связи (родственникам, друзьям, лицам и организациям, с которыми служащий, имел, имеет или будет иметь в ближайшем будущем деловые, политические или личные отношения).</w:t>
      </w:r>
    </w:p>
    <w:p w:rsidR="00C6132E" w:rsidRPr="00E33B81" w:rsidRDefault="00C6132E" w:rsidP="00E33B81">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E33B81">
        <w:rPr>
          <w:rFonts w:ascii="Times New Roman" w:eastAsia="Times New Roman" w:hAnsi="Times New Roman" w:cs="Times New Roman"/>
          <w:sz w:val="24"/>
          <w:szCs w:val="24"/>
          <w:lang w:eastAsia="ru-RU"/>
        </w:rPr>
        <w:t>Спорным является ограничение данного запрета только периодом нахождения на государственной службе. Ранее Федеральный закон «Об основах государственной службы Российской Федерации» от 31 июля 1995 года распространял действие данного ограничения и на период после выхода государственного служащего на пенсию.  </w:t>
      </w:r>
      <w:proofErr w:type="gramStart"/>
      <w:r w:rsidRPr="00E33B81">
        <w:rPr>
          <w:rFonts w:ascii="Times New Roman" w:eastAsia="Times New Roman" w:hAnsi="Times New Roman" w:cs="Times New Roman"/>
          <w:sz w:val="24"/>
          <w:szCs w:val="24"/>
          <w:lang w:eastAsia="ru-RU"/>
        </w:rPr>
        <w:t>Цель продления действия запрета на получение подарков и вознаграждений после увольнения с государственной службы очевидна: предотвратить </w:t>
      </w:r>
      <w:r w:rsidRPr="00E33B81">
        <w:rPr>
          <w:rFonts w:ascii="Times New Roman" w:eastAsia="Times New Roman" w:hAnsi="Times New Roman" w:cs="Times New Roman"/>
          <w:b/>
          <w:bCs/>
          <w:sz w:val="24"/>
          <w:szCs w:val="24"/>
          <w:lang w:eastAsia="ru-RU"/>
        </w:rPr>
        <w:t>безнаказанное </w:t>
      </w:r>
      <w:r w:rsidRPr="00E33B81">
        <w:rPr>
          <w:rFonts w:ascii="Times New Roman" w:eastAsia="Times New Roman" w:hAnsi="Times New Roman" w:cs="Times New Roman"/>
          <w:sz w:val="24"/>
          <w:szCs w:val="24"/>
          <w:lang w:eastAsia="ru-RU"/>
        </w:rPr>
        <w:t>получение какие-либо преимуществ.</w:t>
      </w:r>
      <w:proofErr w:type="gramEnd"/>
      <w:r w:rsidRPr="00E33B81">
        <w:rPr>
          <w:rFonts w:ascii="Times New Roman" w:eastAsia="Times New Roman" w:hAnsi="Times New Roman" w:cs="Times New Roman"/>
          <w:sz w:val="24"/>
          <w:szCs w:val="24"/>
          <w:lang w:eastAsia="ru-RU"/>
        </w:rPr>
        <w:t xml:space="preserve"> Ведь по </w:t>
      </w:r>
      <w:r w:rsidRPr="00E33B81">
        <w:rPr>
          <w:rFonts w:ascii="Times New Roman" w:eastAsia="Times New Roman" w:hAnsi="Times New Roman" w:cs="Times New Roman"/>
          <w:sz w:val="24"/>
          <w:szCs w:val="24"/>
          <w:lang w:eastAsia="ru-RU"/>
        </w:rPr>
        <w:lastRenderedPageBreak/>
        <w:t xml:space="preserve">окончании государственной службы лицо может бесконтрольно принимать подарки за деятельность, которую оно осуществляло в период осуществления должностных полномочий, что затрудняет предотвращение и выявление коррупционных преступлений. При этом нет необходимости устанавливать какие-либо временные ограничения для данного запрета, достаточно указать, что вознаграждение было получено в связи с </w:t>
      </w:r>
      <w:proofErr w:type="gramStart"/>
      <w:r w:rsidRPr="00E33B81">
        <w:rPr>
          <w:rFonts w:ascii="Times New Roman" w:eastAsia="Times New Roman" w:hAnsi="Times New Roman" w:cs="Times New Roman"/>
          <w:sz w:val="24"/>
          <w:szCs w:val="24"/>
          <w:lang w:eastAsia="ru-RU"/>
        </w:rPr>
        <w:t>исполнением</w:t>
      </w:r>
      <w:proofErr w:type="gramEnd"/>
      <w:r w:rsidRPr="00E33B81">
        <w:rPr>
          <w:rFonts w:ascii="Times New Roman" w:eastAsia="Times New Roman" w:hAnsi="Times New Roman" w:cs="Times New Roman"/>
          <w:sz w:val="24"/>
          <w:szCs w:val="24"/>
          <w:lang w:eastAsia="ru-RU"/>
        </w:rPr>
        <w:t xml:space="preserve"> бывшим государственным служащим своих должностных обязанностей.</w:t>
      </w:r>
    </w:p>
    <w:p w:rsidR="00C6132E" w:rsidRPr="00E33B81" w:rsidRDefault="00C6132E" w:rsidP="00E33B81">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E33B81">
        <w:rPr>
          <w:rFonts w:ascii="Times New Roman" w:eastAsia="Times New Roman" w:hAnsi="Times New Roman" w:cs="Times New Roman"/>
          <w:sz w:val="24"/>
          <w:szCs w:val="24"/>
          <w:lang w:eastAsia="ru-RU"/>
        </w:rPr>
        <w:t>Отсутствие четко прописанного дисциплинарного взыскания за нарушения запрета на получения вознаграждений государственным служащим (в случае отсутствия признаков уголовного деяния) также не способствует соблюдению данного антикоррупционного правила.  </w:t>
      </w:r>
    </w:p>
    <w:p w:rsidR="00702237" w:rsidRPr="00E33B81" w:rsidRDefault="00C6132E" w:rsidP="00E33B81">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E33B81">
        <w:rPr>
          <w:rFonts w:ascii="Times New Roman" w:eastAsia="Times New Roman" w:hAnsi="Times New Roman" w:cs="Times New Roman"/>
          <w:sz w:val="24"/>
          <w:szCs w:val="24"/>
          <w:lang w:eastAsia="ru-RU"/>
        </w:rPr>
        <w:t>Следует отметить, что Федеральный закон «О государственной гражданской службе Российской Федерации» разрешил проблему принятия государственными служащими подарков в связи с протокольными мероприятиями, со служебными командировками и с другими официальными мероприятиями. Они признаются федеральной собственностью или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предусмотренных гражданским законодательством (т.е. ст. 575 ГК РФ, если стоимость подарка не превышает 3000 рублей). При желании, чиновник может выкупить данный подарок у соответствующего бюджета. Но ни общего порядка сдачи таких даров, ни способов их оценки, ни условий и порядка выкупа подарков, являющихся государственной или муниципальной собственностью, действующим законом не предусмотрено. И далеко не во всех государственных органах такой порядок прописан и доведен д</w:t>
      </w:r>
      <w:bookmarkStart w:id="0" w:name="_GoBack"/>
      <w:bookmarkEnd w:id="0"/>
      <w:r w:rsidRPr="00E33B81">
        <w:rPr>
          <w:rFonts w:ascii="Times New Roman" w:eastAsia="Times New Roman" w:hAnsi="Times New Roman" w:cs="Times New Roman"/>
          <w:sz w:val="24"/>
          <w:szCs w:val="24"/>
          <w:lang w:eastAsia="ru-RU"/>
        </w:rPr>
        <w:t>о сведения служащих.</w:t>
      </w:r>
    </w:p>
    <w:sectPr w:rsidR="00702237" w:rsidRPr="00E33B81" w:rsidSect="00E33B8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44AD0"/>
    <w:multiLevelType w:val="multilevel"/>
    <w:tmpl w:val="AE5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2E"/>
    <w:rsid w:val="00702237"/>
    <w:rsid w:val="00C6132E"/>
    <w:rsid w:val="00E33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13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613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132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613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6132E"/>
  </w:style>
  <w:style w:type="character" w:styleId="a4">
    <w:name w:val="Strong"/>
    <w:basedOn w:val="a0"/>
    <w:uiPriority w:val="22"/>
    <w:qFormat/>
    <w:rsid w:val="00C6132E"/>
    <w:rPr>
      <w:b/>
      <w:bCs/>
    </w:rPr>
  </w:style>
  <w:style w:type="character" w:styleId="a5">
    <w:name w:val="Emphasis"/>
    <w:basedOn w:val="a0"/>
    <w:uiPriority w:val="20"/>
    <w:qFormat/>
    <w:rsid w:val="00C6132E"/>
    <w:rPr>
      <w:i/>
      <w:iCs/>
    </w:rPr>
  </w:style>
  <w:style w:type="character" w:customStyle="1" w:styleId="20">
    <w:name w:val="Заголовок 2 Знак"/>
    <w:basedOn w:val="a0"/>
    <w:link w:val="2"/>
    <w:uiPriority w:val="9"/>
    <w:rsid w:val="00C6132E"/>
    <w:rPr>
      <w:rFonts w:asciiTheme="majorHAnsi" w:eastAsiaTheme="majorEastAsia" w:hAnsiTheme="majorHAnsi" w:cstheme="majorBidi"/>
      <w:color w:val="2E74B5" w:themeColor="accent1" w:themeShade="BF"/>
      <w:sz w:val="26"/>
      <w:szCs w:val="26"/>
    </w:rPr>
  </w:style>
  <w:style w:type="paragraph" w:styleId="a6">
    <w:name w:val="Balloon Text"/>
    <w:basedOn w:val="a"/>
    <w:link w:val="a7"/>
    <w:uiPriority w:val="99"/>
    <w:semiHidden/>
    <w:unhideWhenUsed/>
    <w:rsid w:val="00C6132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6132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13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613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132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613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6132E"/>
  </w:style>
  <w:style w:type="character" w:styleId="a4">
    <w:name w:val="Strong"/>
    <w:basedOn w:val="a0"/>
    <w:uiPriority w:val="22"/>
    <w:qFormat/>
    <w:rsid w:val="00C6132E"/>
    <w:rPr>
      <w:b/>
      <w:bCs/>
    </w:rPr>
  </w:style>
  <w:style w:type="character" w:styleId="a5">
    <w:name w:val="Emphasis"/>
    <w:basedOn w:val="a0"/>
    <w:uiPriority w:val="20"/>
    <w:qFormat/>
    <w:rsid w:val="00C6132E"/>
    <w:rPr>
      <w:i/>
      <w:iCs/>
    </w:rPr>
  </w:style>
  <w:style w:type="character" w:customStyle="1" w:styleId="20">
    <w:name w:val="Заголовок 2 Знак"/>
    <w:basedOn w:val="a0"/>
    <w:link w:val="2"/>
    <w:uiPriority w:val="9"/>
    <w:rsid w:val="00C6132E"/>
    <w:rPr>
      <w:rFonts w:asciiTheme="majorHAnsi" w:eastAsiaTheme="majorEastAsia" w:hAnsiTheme="majorHAnsi" w:cstheme="majorBidi"/>
      <w:color w:val="2E74B5" w:themeColor="accent1" w:themeShade="BF"/>
      <w:sz w:val="26"/>
      <w:szCs w:val="26"/>
    </w:rPr>
  </w:style>
  <w:style w:type="paragraph" w:styleId="a6">
    <w:name w:val="Balloon Text"/>
    <w:basedOn w:val="a"/>
    <w:link w:val="a7"/>
    <w:uiPriority w:val="99"/>
    <w:semiHidden/>
    <w:unhideWhenUsed/>
    <w:rsid w:val="00C6132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613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816541">
      <w:bodyDiv w:val="1"/>
      <w:marLeft w:val="0"/>
      <w:marRight w:val="0"/>
      <w:marTop w:val="0"/>
      <w:marBottom w:val="0"/>
      <w:divBdr>
        <w:top w:val="none" w:sz="0" w:space="0" w:color="auto"/>
        <w:left w:val="none" w:sz="0" w:space="0" w:color="auto"/>
        <w:bottom w:val="none" w:sz="0" w:space="0" w:color="auto"/>
        <w:right w:val="none" w:sz="0" w:space="0" w:color="auto"/>
      </w:divBdr>
      <w:divsChild>
        <w:div w:id="453208715">
          <w:marLeft w:val="0"/>
          <w:marRight w:val="150"/>
          <w:marTop w:val="0"/>
          <w:marBottom w:val="75"/>
          <w:divBdr>
            <w:top w:val="none" w:sz="0" w:space="0" w:color="auto"/>
            <w:left w:val="none" w:sz="0" w:space="0" w:color="auto"/>
            <w:bottom w:val="none" w:sz="0" w:space="0" w:color="auto"/>
            <w:right w:val="none" w:sz="0" w:space="0" w:color="auto"/>
          </w:divBdr>
          <w:divsChild>
            <w:div w:id="1761411653">
              <w:marLeft w:val="0"/>
              <w:marRight w:val="0"/>
              <w:marTop w:val="0"/>
              <w:marBottom w:val="0"/>
              <w:divBdr>
                <w:top w:val="none" w:sz="0" w:space="0" w:color="auto"/>
                <w:left w:val="none" w:sz="0" w:space="0" w:color="auto"/>
                <w:bottom w:val="none" w:sz="0" w:space="0" w:color="auto"/>
                <w:right w:val="none" w:sz="0" w:space="0" w:color="auto"/>
              </w:divBdr>
            </w:div>
          </w:divsChild>
        </w:div>
        <w:div w:id="2003849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4433</Characters>
  <Application>Microsoft Office Word</Application>
  <DocSecurity>0</DocSecurity>
  <Lines>36</Lines>
  <Paragraphs>10</Paragraphs>
  <ScaleCrop>false</ScaleCrop>
  <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Панов</dc:creator>
  <cp:keywords/>
  <dc:description/>
  <cp:lastModifiedBy>Detsad-X7</cp:lastModifiedBy>
  <cp:revision>2</cp:revision>
  <cp:lastPrinted>2017-01-29T10:26:00Z</cp:lastPrinted>
  <dcterms:created xsi:type="dcterms:W3CDTF">2017-01-29T10:20:00Z</dcterms:created>
  <dcterms:modified xsi:type="dcterms:W3CDTF">2017-04-13T01:57:00Z</dcterms:modified>
</cp:coreProperties>
</file>